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8E3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right"/>
        <w:rPr>
          <w:color w:val="000000"/>
        </w:rPr>
      </w:pPr>
      <w:r>
        <w:rPr>
          <w:b/>
          <w:color w:val="000000"/>
        </w:rPr>
        <w:t>KOMUNIKAT PRASOWY</w:t>
      </w:r>
    </w:p>
    <w:p w14:paraId="0866E598" w14:textId="77777777" w:rsidR="00DC51DB" w:rsidRDefault="00DC51DB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</w:rPr>
      </w:pPr>
    </w:p>
    <w:p w14:paraId="6880B03E" w14:textId="58912B8C" w:rsidR="00562E21" w:rsidRPr="00161C36" w:rsidRDefault="001851E1" w:rsidP="00562E21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eastAsia="Calibri" w:hAnsi="Segoe UI" w:cs="Segoe UI"/>
          <w:color w:val="000000"/>
        </w:rPr>
      </w:pPr>
      <w:r w:rsidRPr="005B094D">
        <w:rPr>
          <w:rFonts w:ascii="Segoe UI" w:hAnsi="Segoe UI" w:cs="Segoe UI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5FA9CB" wp14:editId="71504AC3">
                <wp:simplePos x="0" y="0"/>
                <wp:positionH relativeFrom="margin">
                  <wp:posOffset>-59055</wp:posOffset>
                </wp:positionH>
                <wp:positionV relativeFrom="paragraph">
                  <wp:posOffset>300355</wp:posOffset>
                </wp:positionV>
                <wp:extent cx="6263640" cy="358140"/>
                <wp:effectExtent l="0" t="0" r="22860" b="22860"/>
                <wp:wrapTopAndBottom distT="0" distB="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58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E3745C" w14:textId="6A2A6A81" w:rsidR="00DC51DB" w:rsidRPr="007F557C" w:rsidRDefault="006E512B" w:rsidP="007F557C">
                            <w:pPr>
                              <w:ind w:hanging="2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Ewtex</w:t>
                            </w:r>
                            <w:proofErr w:type="spellEnd"/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 xml:space="preserve"> w </w:t>
                            </w:r>
                            <w:proofErr w:type="spellStart"/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Focus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n</w:t>
                            </w:r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 xml:space="preserve">owy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s</w:t>
                            </w:r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 xml:space="preserve">alon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m</w:t>
                            </w:r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 xml:space="preserve">ęskiej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e</w:t>
                            </w:r>
                            <w:r w:rsidRPr="006E512B">
                              <w:rPr>
                                <w:rFonts w:ascii="Segoe UI" w:eastAsia="Times New Roman" w:hAnsi="Segoe UI" w:cs="Segoe UI"/>
                                <w:sz w:val="28"/>
                                <w:szCs w:val="28"/>
                              </w:rPr>
                              <w:t>legancji tuż przed Świętami!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FA9CB" id="Prostokąt 11" o:spid="_x0000_s1026" style="position:absolute;left:0;text-align:left;margin-left:-4.65pt;margin-top:23.65pt;width:493.2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" filled="f">
                <v:stroke startarrowwidth="narrow" startarrowlength="short" endarrowwidth="narrow" endarrowlength="short" miterlimit="5243f"/>
                <v:textbox inset="0,0,0,0">
                  <w:txbxContent>
                    <w:p w14:paraId="28E3745C" w14:textId="6A2A6A81" w:rsidR="00DC51DB" w:rsidRPr="007F557C" w:rsidRDefault="006E512B" w:rsidP="007F557C">
                      <w:pPr>
                        <w:ind w:hanging="2"/>
                        <w:jc w:val="center"/>
                        <w:textDirection w:val="btLr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proofErr w:type="spellStart"/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Ewtex</w:t>
                      </w:r>
                      <w:proofErr w:type="spellEnd"/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 xml:space="preserve"> w </w:t>
                      </w:r>
                      <w:proofErr w:type="spellStart"/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Focus</w:t>
                      </w:r>
                      <w:r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ie</w:t>
                      </w:r>
                      <w:proofErr w:type="spellEnd"/>
                      <w:r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n</w:t>
                      </w:r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 xml:space="preserve">owy </w:t>
                      </w:r>
                      <w:r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s</w:t>
                      </w:r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 xml:space="preserve">alon </w:t>
                      </w:r>
                      <w:r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m</w:t>
                      </w:r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 xml:space="preserve">ęskiej </w:t>
                      </w:r>
                      <w:r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e</w:t>
                      </w:r>
                      <w:r w:rsidRPr="006E512B">
                        <w:rPr>
                          <w:rFonts w:ascii="Segoe UI" w:eastAsia="Times New Roman" w:hAnsi="Segoe UI" w:cs="Segoe UI"/>
                          <w:sz w:val="28"/>
                          <w:szCs w:val="28"/>
                        </w:rPr>
                        <w:t>legancji tuż przed Świętami!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12003" w:rsidRPr="005B094D">
        <w:rPr>
          <w:rFonts w:ascii="Segoe UI" w:eastAsia="Calibri" w:hAnsi="Segoe UI" w:cs="Segoe UI"/>
          <w:color w:val="000000"/>
          <w:sz w:val="20"/>
          <w:szCs w:val="20"/>
          <w:highlight w:val="yellow"/>
        </w:rPr>
        <w:t>Bydgoszcz,</w:t>
      </w:r>
      <w:r w:rsidR="003B74BD" w:rsidRPr="005B094D">
        <w:rPr>
          <w:rFonts w:ascii="Segoe UI" w:eastAsia="Calibri" w:hAnsi="Segoe UI" w:cs="Segoe UI"/>
          <w:color w:val="000000"/>
          <w:sz w:val="20"/>
          <w:szCs w:val="20"/>
          <w:highlight w:val="yellow"/>
        </w:rPr>
        <w:t xml:space="preserve"> </w:t>
      </w:r>
      <w:r w:rsidR="00660D75">
        <w:rPr>
          <w:rFonts w:ascii="Segoe UI" w:eastAsia="Calibri" w:hAnsi="Segoe UI" w:cs="Segoe UI"/>
          <w:color w:val="000000"/>
          <w:sz w:val="20"/>
          <w:szCs w:val="20"/>
          <w:highlight w:val="yellow"/>
        </w:rPr>
        <w:t>16</w:t>
      </w:r>
      <w:r w:rsidR="005B094D" w:rsidRPr="005B094D">
        <w:rPr>
          <w:rFonts w:ascii="Segoe UI" w:eastAsia="Calibri" w:hAnsi="Segoe UI" w:cs="Segoe UI"/>
          <w:color w:val="000000"/>
          <w:sz w:val="20"/>
          <w:szCs w:val="20"/>
          <w:highlight w:val="yellow"/>
        </w:rPr>
        <w:t xml:space="preserve"> grudnia</w:t>
      </w:r>
      <w:r w:rsidR="00BB263A" w:rsidRPr="005B094D">
        <w:rPr>
          <w:rFonts w:ascii="Segoe UI" w:eastAsia="Calibri" w:hAnsi="Segoe UI" w:cs="Segoe UI"/>
          <w:color w:val="000000"/>
          <w:sz w:val="20"/>
          <w:szCs w:val="20"/>
          <w:highlight w:val="yellow"/>
        </w:rPr>
        <w:t xml:space="preserve"> </w:t>
      </w:r>
      <w:r w:rsidR="00612003" w:rsidRPr="005B094D">
        <w:rPr>
          <w:rFonts w:ascii="Segoe UI" w:eastAsia="Calibri" w:hAnsi="Segoe UI" w:cs="Segoe UI"/>
          <w:color w:val="000000"/>
          <w:sz w:val="20"/>
          <w:szCs w:val="20"/>
          <w:highlight w:val="yellow"/>
        </w:rPr>
        <w:t>2024r</w:t>
      </w:r>
      <w:r w:rsidR="00612003" w:rsidRPr="00161C36">
        <w:rPr>
          <w:rFonts w:ascii="Segoe UI" w:eastAsia="Calibri" w:hAnsi="Segoe UI" w:cs="Segoe UI"/>
          <w:color w:val="000000"/>
        </w:rPr>
        <w:t>.</w:t>
      </w:r>
    </w:p>
    <w:p w14:paraId="5675AD15" w14:textId="77777777" w:rsidR="00562E21" w:rsidRPr="00161C36" w:rsidRDefault="00562E21" w:rsidP="00562E21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Segoe UI" w:eastAsia="Calibri" w:hAnsi="Segoe UI" w:cs="Segoe UI"/>
          <w:color w:val="000000"/>
        </w:rPr>
      </w:pPr>
    </w:p>
    <w:p w14:paraId="626DF931" w14:textId="7DC7B187" w:rsidR="006E512B" w:rsidRPr="006E512B" w:rsidRDefault="00660D75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  <w:b/>
          <w:bCs/>
        </w:rPr>
      </w:pPr>
      <w:bookmarkStart w:id="0" w:name="_Hlk181269072"/>
      <w:r>
        <w:rPr>
          <w:rFonts w:ascii="Segoe UI" w:eastAsia="Times New Roman" w:hAnsi="Segoe UI" w:cs="Segoe UI"/>
          <w:b/>
          <w:bCs/>
        </w:rPr>
        <w:t>14</w:t>
      </w:r>
      <w:r w:rsidR="006E512B" w:rsidRPr="006E512B">
        <w:rPr>
          <w:rFonts w:ascii="Segoe UI" w:eastAsia="Times New Roman" w:hAnsi="Segoe UI" w:cs="Segoe UI"/>
          <w:b/>
          <w:bCs/>
        </w:rPr>
        <w:t xml:space="preserve"> grudnia w centrum handlowym Focus w Bydgoszczy </w:t>
      </w:r>
      <w:r>
        <w:rPr>
          <w:rFonts w:ascii="Segoe UI" w:eastAsia="Times New Roman" w:hAnsi="Segoe UI" w:cs="Segoe UI"/>
          <w:b/>
          <w:bCs/>
        </w:rPr>
        <w:t>otworzył</w:t>
      </w:r>
      <w:r w:rsidR="006E512B" w:rsidRPr="006E512B">
        <w:rPr>
          <w:rFonts w:ascii="Segoe UI" w:eastAsia="Times New Roman" w:hAnsi="Segoe UI" w:cs="Segoe UI"/>
          <w:b/>
          <w:bCs/>
        </w:rPr>
        <w:t xml:space="preserve"> się nowy salon </w:t>
      </w:r>
      <w:proofErr w:type="spellStart"/>
      <w:r w:rsidR="006E512B" w:rsidRPr="006E512B">
        <w:rPr>
          <w:rFonts w:ascii="Segoe UI" w:eastAsia="Times New Roman" w:hAnsi="Segoe UI" w:cs="Segoe UI"/>
          <w:b/>
          <w:bCs/>
        </w:rPr>
        <w:t>Ewtex</w:t>
      </w:r>
      <w:proofErr w:type="spellEnd"/>
      <w:r w:rsidR="006E512B" w:rsidRPr="006E512B">
        <w:rPr>
          <w:rFonts w:ascii="Segoe UI" w:eastAsia="Times New Roman" w:hAnsi="Segoe UI" w:cs="Segoe UI"/>
          <w:b/>
          <w:bCs/>
        </w:rPr>
        <w:t xml:space="preserve"> – marka oferująca mężczyznom wysokiej klasy garnitury, kamizelki i płaszcze, które łączą nienaganną prezencję z wyjątkową wygodą. To doskonała okazja, by jeszcze przed Świętami zadbać o elegancką stylizację na rodzinne spotkania, firmowe wigilie czy noworoczne przyjęcia.</w:t>
      </w:r>
    </w:p>
    <w:p w14:paraId="29079ED3" w14:textId="77777777" w:rsidR="006E512B" w:rsidRP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</w:p>
    <w:p w14:paraId="2FFDC968" w14:textId="77777777" w:rsid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  <w:r w:rsidRPr="006E512B">
        <w:rPr>
          <w:rFonts w:ascii="Segoe UI" w:eastAsia="Times New Roman" w:hAnsi="Segoe UI" w:cs="Segoe UI"/>
        </w:rPr>
        <w:t xml:space="preserve">Sklep </w:t>
      </w:r>
      <w:proofErr w:type="spellStart"/>
      <w:r w:rsidRPr="006E512B">
        <w:rPr>
          <w:rFonts w:ascii="Segoe UI" w:eastAsia="Times New Roman" w:hAnsi="Segoe UI" w:cs="Segoe UI"/>
        </w:rPr>
        <w:t>Ewtex</w:t>
      </w:r>
      <w:proofErr w:type="spellEnd"/>
      <w:r w:rsidRPr="006E512B">
        <w:rPr>
          <w:rFonts w:ascii="Segoe UI" w:eastAsia="Times New Roman" w:hAnsi="Segoe UI" w:cs="Segoe UI"/>
        </w:rPr>
        <w:t xml:space="preserve"> o powierzchni 80 m² zlokalizowany jest na piętrze galerii, w pobliżu salonu </w:t>
      </w:r>
      <w:proofErr w:type="spellStart"/>
      <w:r w:rsidRPr="006E512B">
        <w:rPr>
          <w:rFonts w:ascii="Segoe UI" w:eastAsia="Times New Roman" w:hAnsi="Segoe UI" w:cs="Segoe UI"/>
        </w:rPr>
        <w:t>Diverse</w:t>
      </w:r>
      <w:proofErr w:type="spellEnd"/>
      <w:r w:rsidRPr="006E512B">
        <w:rPr>
          <w:rFonts w:ascii="Segoe UI" w:eastAsia="Times New Roman" w:hAnsi="Segoe UI" w:cs="Segoe UI"/>
        </w:rPr>
        <w:t xml:space="preserve">. Dzięki starannie wyselekcjonowanym materiałom, ubrania oferowane przez </w:t>
      </w:r>
      <w:proofErr w:type="spellStart"/>
      <w:r w:rsidRPr="006E512B">
        <w:rPr>
          <w:rFonts w:ascii="Segoe UI" w:eastAsia="Times New Roman" w:hAnsi="Segoe UI" w:cs="Segoe UI"/>
        </w:rPr>
        <w:t>Ewtex</w:t>
      </w:r>
      <w:proofErr w:type="spellEnd"/>
      <w:r w:rsidRPr="006E512B">
        <w:rPr>
          <w:rFonts w:ascii="Segoe UI" w:eastAsia="Times New Roman" w:hAnsi="Segoe UI" w:cs="Segoe UI"/>
        </w:rPr>
        <w:t xml:space="preserve"> wyróżniają się doskonałą jakością i precyzyjnym wykonaniem, spełniając oczekiwania najbardziej wymagających klientów.</w:t>
      </w:r>
    </w:p>
    <w:p w14:paraId="472F77CD" w14:textId="77777777" w:rsidR="006E512B" w:rsidRP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</w:p>
    <w:p w14:paraId="30B44351" w14:textId="70F287CB" w:rsidR="006E512B" w:rsidRP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  <w:r w:rsidRPr="006E512B">
        <w:rPr>
          <w:rFonts w:ascii="Segoe UI" w:eastAsia="Times New Roman" w:hAnsi="Segoe UI" w:cs="Segoe UI"/>
        </w:rPr>
        <w:t>–</w:t>
      </w:r>
      <w:r>
        <w:rPr>
          <w:rFonts w:ascii="Segoe UI" w:eastAsia="Times New Roman" w:hAnsi="Segoe UI" w:cs="Segoe UI"/>
        </w:rPr>
        <w:t xml:space="preserve"> </w:t>
      </w:r>
      <w:r w:rsidR="003E0C80" w:rsidRPr="003E0C80">
        <w:rPr>
          <w:rFonts w:ascii="Segoe UI" w:eastAsia="Times New Roman" w:hAnsi="Segoe UI" w:cs="Segoe UI"/>
          <w:i/>
          <w:iCs/>
        </w:rPr>
        <w:t xml:space="preserve">Otwarcie </w:t>
      </w:r>
      <w:proofErr w:type="spellStart"/>
      <w:r w:rsidR="003E0C80" w:rsidRPr="003E0C80">
        <w:rPr>
          <w:rFonts w:ascii="Segoe UI" w:eastAsia="Times New Roman" w:hAnsi="Segoe UI" w:cs="Segoe UI"/>
          <w:i/>
          <w:iCs/>
        </w:rPr>
        <w:t>Ewtex</w:t>
      </w:r>
      <w:proofErr w:type="spellEnd"/>
      <w:r w:rsidR="003E0C80" w:rsidRPr="003E0C80">
        <w:rPr>
          <w:rFonts w:ascii="Segoe UI" w:eastAsia="Times New Roman" w:hAnsi="Segoe UI" w:cs="Segoe UI"/>
          <w:i/>
          <w:iCs/>
        </w:rPr>
        <w:t xml:space="preserve"> wpisuje się w okres wzmożonych zakupów świątecznych, co pozwala klientom na znalezienie wyjątkowych prezentów oraz stylizacji na uroczyste spotkania</w:t>
      </w:r>
      <w:r w:rsidR="003E0C80">
        <w:rPr>
          <w:rFonts w:ascii="Segoe UI" w:eastAsia="Times New Roman" w:hAnsi="Segoe UI" w:cs="Segoe UI"/>
          <w:i/>
          <w:iCs/>
        </w:rPr>
        <w:t xml:space="preserve"> </w:t>
      </w:r>
      <w:r w:rsidRPr="006E512B">
        <w:rPr>
          <w:rFonts w:ascii="Segoe UI" w:eastAsia="Times New Roman" w:hAnsi="Segoe UI" w:cs="Segoe UI"/>
        </w:rPr>
        <w:t>–</w:t>
      </w:r>
      <w:r w:rsidRPr="003E0C80">
        <w:rPr>
          <w:rFonts w:ascii="Segoe UI" w:eastAsia="Times New Roman" w:hAnsi="Segoe UI" w:cs="Segoe UI"/>
        </w:rPr>
        <w:t xml:space="preserve"> </w:t>
      </w:r>
      <w:r w:rsidRPr="003E0C80">
        <w:rPr>
          <w:rFonts w:ascii="Segoe UI" w:eastAsia="Times New Roman" w:hAnsi="Segoe UI" w:cs="Segoe UI"/>
          <w:b/>
        </w:rPr>
        <w:t xml:space="preserve">mówi Gregory Pertus, dyrektor CH Focus w Bydgoszczy </w:t>
      </w:r>
      <w:r w:rsidRPr="006E512B">
        <w:rPr>
          <w:rFonts w:ascii="Segoe UI" w:eastAsia="Times New Roman" w:hAnsi="Segoe UI" w:cs="Segoe UI"/>
        </w:rPr>
        <w:t xml:space="preserve">– </w:t>
      </w:r>
      <w:r w:rsidR="003E0C80" w:rsidRPr="003E0C80">
        <w:rPr>
          <w:rFonts w:ascii="Segoe UI" w:eastAsia="Times New Roman" w:hAnsi="Segoe UI" w:cs="Segoe UI"/>
          <w:i/>
          <w:iCs/>
        </w:rPr>
        <w:t>To także doskonały przykład, jak Focus odpowiada na potrzeby mieszkańców Bydgoszczy i okolic</w:t>
      </w:r>
      <w:r w:rsidR="003E0C80">
        <w:rPr>
          <w:rFonts w:ascii="Segoe UI" w:eastAsia="Times New Roman" w:hAnsi="Segoe UI" w:cs="Segoe UI"/>
          <w:i/>
          <w:iCs/>
        </w:rPr>
        <w:t xml:space="preserve">. </w:t>
      </w:r>
    </w:p>
    <w:p w14:paraId="2C508991" w14:textId="0E875564" w:rsidR="006E512B" w:rsidRP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</w:p>
    <w:p w14:paraId="2FFF64E9" w14:textId="0EFD9AA8" w:rsid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  <w:b/>
          <w:bCs/>
        </w:rPr>
      </w:pPr>
      <w:r w:rsidRPr="006E512B">
        <w:rPr>
          <w:rFonts w:ascii="Segoe UI" w:eastAsia="Times New Roman" w:hAnsi="Segoe UI" w:cs="Segoe UI"/>
          <w:b/>
          <w:bCs/>
        </w:rPr>
        <w:t xml:space="preserve">Styl i jakość na </w:t>
      </w:r>
      <w:r>
        <w:rPr>
          <w:rFonts w:ascii="Segoe UI" w:eastAsia="Times New Roman" w:hAnsi="Segoe UI" w:cs="Segoe UI"/>
          <w:b/>
          <w:bCs/>
        </w:rPr>
        <w:t>Ś</w:t>
      </w:r>
      <w:r w:rsidRPr="006E512B">
        <w:rPr>
          <w:rFonts w:ascii="Segoe UI" w:eastAsia="Times New Roman" w:hAnsi="Segoe UI" w:cs="Segoe UI"/>
          <w:b/>
          <w:bCs/>
        </w:rPr>
        <w:t>więta i Nowy Rok</w:t>
      </w:r>
    </w:p>
    <w:p w14:paraId="7CD2F851" w14:textId="77777777" w:rsidR="006E512B" w:rsidRP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  <w:b/>
          <w:bCs/>
        </w:rPr>
      </w:pPr>
    </w:p>
    <w:p w14:paraId="73CEFAE2" w14:textId="4A2A9D04" w:rsidR="006E512B" w:rsidRPr="006E512B" w:rsidRDefault="006E512B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  <w:proofErr w:type="spellStart"/>
      <w:r w:rsidRPr="006E512B">
        <w:rPr>
          <w:rFonts w:ascii="Segoe UI" w:eastAsia="Times New Roman" w:hAnsi="Segoe UI" w:cs="Segoe UI"/>
        </w:rPr>
        <w:t>Ewtex</w:t>
      </w:r>
      <w:proofErr w:type="spellEnd"/>
      <w:r w:rsidRPr="006E512B">
        <w:rPr>
          <w:rFonts w:ascii="Segoe UI" w:eastAsia="Times New Roman" w:hAnsi="Segoe UI" w:cs="Segoe UI"/>
        </w:rPr>
        <w:t xml:space="preserve"> zaprasza wszystkich mężczyzn, którzy pragną zadbać o swój wygląd, oferując garnitury, kamizelki i płaszcze wykonane z najwyższej jakości tkanin. </w:t>
      </w:r>
      <w:r w:rsidR="003E0C80">
        <w:rPr>
          <w:rFonts w:ascii="Segoe UI" w:eastAsia="Times New Roman" w:hAnsi="Segoe UI" w:cs="Segoe UI"/>
        </w:rPr>
        <w:t>T</w:t>
      </w:r>
      <w:r w:rsidR="003E0C80" w:rsidRPr="003E0C80">
        <w:rPr>
          <w:rFonts w:ascii="Segoe UI" w:eastAsia="Times New Roman" w:hAnsi="Segoe UI" w:cs="Segoe UI"/>
        </w:rPr>
        <w:t>o nie tylko idealny pomysł na prezent, ale także element garderoby, który doda klasy każdemu mężczyźnie podczas świątecznych spotkań i</w:t>
      </w:r>
      <w:r w:rsidR="003E0C80">
        <w:rPr>
          <w:rFonts w:ascii="Segoe UI" w:eastAsia="Times New Roman" w:hAnsi="Segoe UI" w:cs="Segoe UI"/>
        </w:rPr>
        <w:t> </w:t>
      </w:r>
      <w:r w:rsidR="003E0C80" w:rsidRPr="003E0C80">
        <w:rPr>
          <w:rFonts w:ascii="Segoe UI" w:eastAsia="Times New Roman" w:hAnsi="Segoe UI" w:cs="Segoe UI"/>
        </w:rPr>
        <w:t>noworocznych wydarzeń.</w:t>
      </w:r>
    </w:p>
    <w:p w14:paraId="65DCBE40" w14:textId="77777777" w:rsidR="003E0C80" w:rsidRDefault="003E0C80" w:rsidP="006E512B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</w:p>
    <w:p w14:paraId="61B1B8F0" w14:textId="77777777" w:rsidR="005B094D" w:rsidRPr="005B094D" w:rsidRDefault="005B094D" w:rsidP="005B094D">
      <w:pPr>
        <w:widowControl/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="Segoe UI" w:eastAsia="Times New Roman" w:hAnsi="Segoe UI" w:cs="Segoe UI"/>
        </w:rPr>
      </w:pPr>
    </w:p>
    <w:bookmarkEnd w:id="0"/>
    <w:p w14:paraId="2FA464E7" w14:textId="77777777" w:rsidR="00DE7FA8" w:rsidRPr="00530301" w:rsidRDefault="00DE7FA8" w:rsidP="00530301">
      <w:pPr>
        <w:pStyle w:val="NormalnyWeb"/>
        <w:shd w:val="clear" w:color="auto" w:fill="FFFFFF"/>
        <w:spacing w:before="0" w:beforeAutospacing="0" w:after="0" w:afterAutospacing="0"/>
        <w:ind w:left="57"/>
        <w:jc w:val="both"/>
        <w:rPr>
          <w:rFonts w:ascii="Segoe UI" w:hAnsi="Segoe UI" w:cs="Segoe UI"/>
          <w:sz w:val="22"/>
          <w:szCs w:val="22"/>
        </w:rPr>
      </w:pPr>
    </w:p>
    <w:p w14:paraId="10B6433F" w14:textId="12F3D7A4" w:rsidR="00BD5268" w:rsidRDefault="00BD5268" w:rsidP="00530301">
      <w:pPr>
        <w:pStyle w:val="NormalnyWeb"/>
        <w:shd w:val="clear" w:color="auto" w:fill="FFFFFF"/>
        <w:spacing w:before="0" w:beforeAutospacing="0" w:after="0" w:afterAutospacing="0"/>
        <w:ind w:left="57"/>
        <w:jc w:val="both"/>
        <w:rPr>
          <w:rFonts w:ascii="Segoe UI" w:hAnsi="Segoe UI" w:cs="Segoe UI"/>
          <w:sz w:val="22"/>
          <w:szCs w:val="22"/>
        </w:rPr>
      </w:pPr>
      <w:r w:rsidRPr="00530301">
        <w:rPr>
          <w:rFonts w:ascii="Segoe UI" w:eastAsia="Calibri" w:hAnsi="Segoe UI" w:cs="Segoe UI"/>
          <w:sz w:val="22"/>
          <w:szCs w:val="22"/>
        </w:rPr>
        <w:t xml:space="preserve">Więcej szczegółów na stronie: </w:t>
      </w:r>
      <w:hyperlink r:id="rId9" w:history="1">
        <w:r w:rsidRPr="00530301">
          <w:rPr>
            <w:rStyle w:val="Hipercze"/>
            <w:rFonts w:ascii="Segoe UI" w:hAnsi="Segoe UI" w:cs="Segoe UI"/>
            <w:sz w:val="22"/>
            <w:szCs w:val="22"/>
          </w:rPr>
          <w:t>www.focusbydgoszcz.pl</w:t>
        </w:r>
      </w:hyperlink>
      <w:r w:rsidRPr="00530301">
        <w:rPr>
          <w:rFonts w:ascii="Segoe UI" w:hAnsi="Segoe UI" w:cs="Segoe UI"/>
          <w:sz w:val="22"/>
          <w:szCs w:val="22"/>
        </w:rPr>
        <w:t xml:space="preserve">.  </w:t>
      </w:r>
    </w:p>
    <w:p w14:paraId="3F464CCF" w14:textId="77777777" w:rsidR="00707EA7" w:rsidRDefault="00707EA7" w:rsidP="00530301">
      <w:pPr>
        <w:pStyle w:val="NormalnyWeb"/>
        <w:shd w:val="clear" w:color="auto" w:fill="FFFFFF"/>
        <w:spacing w:before="0" w:beforeAutospacing="0" w:after="0" w:afterAutospacing="0"/>
        <w:ind w:left="57"/>
        <w:jc w:val="both"/>
        <w:rPr>
          <w:rFonts w:ascii="Segoe UI" w:hAnsi="Segoe UI" w:cs="Segoe UI"/>
          <w:sz w:val="22"/>
          <w:szCs w:val="22"/>
        </w:rPr>
      </w:pPr>
    </w:p>
    <w:p w14:paraId="4640767A" w14:textId="77777777" w:rsidR="00707EA7" w:rsidRDefault="00707EA7" w:rsidP="00530301">
      <w:pPr>
        <w:pStyle w:val="NormalnyWeb"/>
        <w:shd w:val="clear" w:color="auto" w:fill="FFFFFF"/>
        <w:spacing w:before="0" w:beforeAutospacing="0" w:after="0" w:afterAutospacing="0"/>
        <w:ind w:left="57"/>
        <w:jc w:val="both"/>
        <w:rPr>
          <w:rFonts w:ascii="Segoe UI" w:hAnsi="Segoe UI" w:cs="Segoe UI"/>
          <w:sz w:val="22"/>
          <w:szCs w:val="22"/>
        </w:rPr>
      </w:pPr>
    </w:p>
    <w:p w14:paraId="5D264234" w14:textId="3CE737F6" w:rsidR="00707EA7" w:rsidRPr="00530301" w:rsidRDefault="00707EA7" w:rsidP="00707EA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column"/>
      </w:r>
    </w:p>
    <w:p w14:paraId="55EA6100" w14:textId="6EF4FEDC" w:rsidR="00DC51DB" w:rsidRDefault="00612003" w:rsidP="0097587F">
      <w:pPr>
        <w:widowControl/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5BD59DD" wp14:editId="4C2D2B7B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6486525" cy="335280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7500" y="2108363"/>
                          <a:ext cx="64770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D72A6" w14:textId="77777777" w:rsidR="00DC51DB" w:rsidRDefault="00612003">
                            <w:pPr>
                              <w:ind w:right="-113" w:hanging="2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3C943D52" w14:textId="77777777" w:rsidR="00DC51DB" w:rsidRDefault="00DC51DB">
                            <w:pPr>
                              <w:ind w:right="-113" w:hanging="2"/>
                              <w:jc w:val="both"/>
                              <w:textDirection w:val="btLr"/>
                            </w:pPr>
                          </w:p>
                          <w:p w14:paraId="1E0145BD" w14:textId="77777777" w:rsidR="00DC51DB" w:rsidRDefault="00DC51DB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59DD" id="Prostokąt 10" o:spid="_x0000_s1027" style="position:absolute;left:0;text-align:left;margin-left:-8pt;margin-top:1pt;width:510.75pt;height:26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">
                <v:stroke startarrowwidth="narrow" startarrowlength="short" endarrowwidth="narrow" endarrowlength="short" miterlimit="5243f"/>
                <v:textbox inset="2.53889mm,2.53889mm,2.53889mm,2.53889mm">
                  <w:txbxContent>
                    <w:p w14:paraId="7A2D72A6" w14:textId="77777777" w:rsidR="00DC51DB" w:rsidRDefault="00612003">
                      <w:pPr>
                        <w:ind w:right="-113" w:hanging="2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3C943D52" w14:textId="77777777" w:rsidR="00DC51DB" w:rsidRDefault="00DC51DB">
                      <w:pPr>
                        <w:ind w:right="-113" w:hanging="2"/>
                        <w:jc w:val="both"/>
                        <w:textDirection w:val="btLr"/>
                      </w:pPr>
                    </w:p>
                    <w:p w14:paraId="1E0145BD" w14:textId="77777777" w:rsidR="00DC51DB" w:rsidRDefault="00DC51DB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98138B" w14:textId="77777777" w:rsidR="00DC51DB" w:rsidRDefault="00612003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  <w:bookmarkStart w:id="1" w:name="_Hlk179436960"/>
      <w:r>
        <w:rPr>
          <w:rFonts w:ascii="Calibri" w:eastAsia="Calibri" w:hAnsi="Calibri" w:cs="Calibri"/>
          <w:b/>
          <w:sz w:val="16"/>
          <w:szCs w:val="16"/>
        </w:rPr>
        <w:t>Centrum Handlowe Focus w Bydgoszczy</w:t>
      </w:r>
    </w:p>
    <w:p w14:paraId="34328D78" w14:textId="27A8D394" w:rsidR="00DC51DB" w:rsidRDefault="00612003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Centrum Handlowe Focus w Bydgoszczy powstało w centrum miasta, w zrewitalizowanych zakładach mięsnych zbudowanych w XIX/XX w. To najchętniej odwiedzane centrum handlowe w Bydgoszczy. W 2010 roku uznane zostało przez Forum Najemców za jeden z 10 najlepszych obiektów handlowych w Polsce. Centrum liczy ok. 90 tys. mkw. powierzchni całkowitej, w tym 44tys. mkw. powierzchni najmu GLA, na której znajduje się niemal 140 sklepów i lokali gastronomicznych oraz usługowych. Do grona najemców zaliczają się salony znanych marek odzieżowych, takich jak: H&amp;M, </w:t>
      </w:r>
      <w:proofErr w:type="spellStart"/>
      <w:r>
        <w:rPr>
          <w:rFonts w:ascii="Calibri" w:eastAsia="Calibri" w:hAnsi="Calibri" w:cs="Calibri"/>
          <w:sz w:val="16"/>
          <w:szCs w:val="16"/>
        </w:rPr>
        <w:t>Reserved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Mohito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Guess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New </w:t>
      </w:r>
      <w:proofErr w:type="spellStart"/>
      <w:r>
        <w:rPr>
          <w:rFonts w:ascii="Calibri" w:eastAsia="Calibri" w:hAnsi="Calibri" w:cs="Calibri"/>
          <w:sz w:val="16"/>
          <w:szCs w:val="16"/>
        </w:rPr>
        <w:t>Yorker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HalfPrice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a także </w:t>
      </w:r>
      <w:proofErr w:type="spellStart"/>
      <w:r>
        <w:rPr>
          <w:rFonts w:ascii="Calibri" w:eastAsia="Calibri" w:hAnsi="Calibri" w:cs="Calibri"/>
          <w:sz w:val="16"/>
          <w:szCs w:val="16"/>
        </w:rPr>
        <w:t>elektromarket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Media </w:t>
      </w:r>
      <w:proofErr w:type="spellStart"/>
      <w:r>
        <w:rPr>
          <w:rFonts w:ascii="Calibri" w:eastAsia="Calibri" w:hAnsi="Calibri" w:cs="Calibri"/>
          <w:sz w:val="16"/>
          <w:szCs w:val="16"/>
        </w:rPr>
        <w:t>Expert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Empik, </w:t>
      </w:r>
      <w:proofErr w:type="spellStart"/>
      <w:r>
        <w:rPr>
          <w:rFonts w:ascii="Calibri" w:eastAsia="Calibri" w:hAnsi="Calibri" w:cs="Calibri"/>
          <w:sz w:val="16"/>
          <w:szCs w:val="16"/>
        </w:rPr>
        <w:t>iDream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Apple Premium Reseller oraz salony z wyposażeniem domu: </w:t>
      </w:r>
      <w:proofErr w:type="spellStart"/>
      <w:r>
        <w:rPr>
          <w:rFonts w:ascii="Calibri" w:eastAsia="Calibri" w:hAnsi="Calibri" w:cs="Calibri"/>
          <w:sz w:val="16"/>
          <w:szCs w:val="16"/>
        </w:rPr>
        <w:t>Home&amp;You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 Homla. Dla miłośników aktywnego trybu życia na niemal 900 mkw. swój asortyment oferuje marka </w:t>
      </w:r>
      <w:proofErr w:type="spellStart"/>
      <w:r>
        <w:rPr>
          <w:rFonts w:ascii="Calibri" w:eastAsia="Calibri" w:hAnsi="Calibri" w:cs="Calibri"/>
          <w:sz w:val="16"/>
          <w:szCs w:val="16"/>
        </w:rPr>
        <w:t>Intersport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oraz funkcjonuje największy całodobowy klub fitness w Bydgoszczy– </w:t>
      </w:r>
      <w:proofErr w:type="spellStart"/>
      <w:r>
        <w:rPr>
          <w:rFonts w:ascii="Calibri" w:eastAsia="Calibri" w:hAnsi="Calibri" w:cs="Calibri"/>
          <w:sz w:val="16"/>
          <w:szCs w:val="16"/>
        </w:rPr>
        <w:t>StepOne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Najmłodsi mogą korzystać z sali zabaw Figlowisko oraz zewnętrznego placu zabaw, znajdującego się od ulicy Jagiellońskiej. Do dyspozycji klientów jest bogata strefa food </w:t>
      </w:r>
      <w:proofErr w:type="spellStart"/>
      <w:r>
        <w:rPr>
          <w:rFonts w:ascii="Calibri" w:eastAsia="Calibri" w:hAnsi="Calibri" w:cs="Calibri"/>
          <w:sz w:val="16"/>
          <w:szCs w:val="16"/>
        </w:rPr>
        <w:t>court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złożona z takich restauracji i lokali, jak: Pizza Hut, </w:t>
      </w:r>
      <w:proofErr w:type="spellStart"/>
      <w:r>
        <w:rPr>
          <w:rFonts w:ascii="Calibri" w:eastAsia="Calibri" w:hAnsi="Calibri" w:cs="Calibri"/>
          <w:sz w:val="16"/>
          <w:szCs w:val="16"/>
        </w:rPr>
        <w:t>Burger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King, KFC, </w:t>
      </w:r>
      <w:proofErr w:type="spellStart"/>
      <w:r>
        <w:rPr>
          <w:rFonts w:ascii="Calibri" w:eastAsia="Calibri" w:hAnsi="Calibri" w:cs="Calibri"/>
          <w:sz w:val="16"/>
          <w:szCs w:val="16"/>
        </w:rPr>
        <w:t>McDonald’s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Berlin </w:t>
      </w:r>
      <w:proofErr w:type="spellStart"/>
      <w:r>
        <w:rPr>
          <w:rFonts w:ascii="Calibri" w:eastAsia="Calibri" w:hAnsi="Calibri" w:cs="Calibri"/>
          <w:sz w:val="16"/>
          <w:szCs w:val="16"/>
        </w:rPr>
        <w:t>Doner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Kebap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Bierhalle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Express </w:t>
      </w:r>
      <w:proofErr w:type="spellStart"/>
      <w:r>
        <w:rPr>
          <w:rFonts w:ascii="Calibri" w:eastAsia="Calibri" w:hAnsi="Calibri" w:cs="Calibri"/>
          <w:sz w:val="16"/>
          <w:szCs w:val="16"/>
        </w:rPr>
        <w:t>Oriental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Costa </w:t>
      </w:r>
      <w:proofErr w:type="spellStart"/>
      <w:r>
        <w:rPr>
          <w:rFonts w:ascii="Calibri" w:eastAsia="Calibri" w:hAnsi="Calibri" w:cs="Calibri"/>
          <w:sz w:val="16"/>
          <w:szCs w:val="16"/>
        </w:rPr>
        <w:t>Coffee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Cukiernia Sowa, </w:t>
      </w:r>
      <w:proofErr w:type="spellStart"/>
      <w:r>
        <w:rPr>
          <w:rFonts w:ascii="Calibri" w:eastAsia="Calibri" w:hAnsi="Calibri" w:cs="Calibri"/>
          <w:sz w:val="16"/>
          <w:szCs w:val="16"/>
        </w:rPr>
        <w:t>Starbucks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 wielu innych. Powierzchnię blisko 3 tys. mkw. zajmuje Carrefour Market. W obiekcie znajduje się także 13-salowe kino Cinema City, które jest największym kompleksem kinowym w mieście. Centrum jako jedyne w regionie posiada salę 4DX. CH Focus w Bydgoszczy zostało oddane do użytku w 2008 roku. Jest laureatem wielu cennych nagród:</w:t>
      </w:r>
    </w:p>
    <w:p w14:paraId="126A037F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sz w:val="18"/>
          <w:szCs w:val="18"/>
        </w:rPr>
      </w:pPr>
    </w:p>
    <w:p w14:paraId="0814DCE2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2022 </w:t>
      </w:r>
      <w:proofErr w:type="spellStart"/>
      <w:r>
        <w:rPr>
          <w:rFonts w:ascii="Calibri" w:eastAsia="Calibri" w:hAnsi="Calibri" w:cs="Calibri"/>
          <w:sz w:val="16"/>
          <w:szCs w:val="16"/>
        </w:rPr>
        <w:t>Solal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Marketing </w:t>
      </w:r>
      <w:proofErr w:type="spellStart"/>
      <w:r>
        <w:rPr>
          <w:rFonts w:ascii="Calibri" w:eastAsia="Calibri" w:hAnsi="Calibri" w:cs="Calibri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wyróżnienie Highly </w:t>
      </w:r>
      <w:proofErr w:type="spellStart"/>
      <w:r>
        <w:rPr>
          <w:rFonts w:ascii="Calibri" w:eastAsia="Calibri" w:hAnsi="Calibri" w:cs="Calibri"/>
          <w:sz w:val="16"/>
          <w:szCs w:val="16"/>
        </w:rPr>
        <w:t>Commended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w kategorii  społecznej odpowiedzialności CSR </w:t>
      </w:r>
    </w:p>
    <w:p w14:paraId="236A70FE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2022 PRCH Awards nominacje w kategorii: Dyrektor Roku oraz Działania ESG.</w:t>
      </w:r>
    </w:p>
    <w:p w14:paraId="457D7E2A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2020 BREEAM In-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Use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 prestiżowego certyfikatu ekologicznego z oceną „Bardzo dobry” w dwóch kategoriach: wydajność obiektu i zarządzanie,</w:t>
      </w:r>
    </w:p>
    <w:p w14:paraId="7A5DEC71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2016 PRCH Retail Awards w kategorii: Wydarzenie (event) w centrum handlowym,2011 CH Focus dwukrotnie znalazło się w zestawieniach najlepszych centrów handlowych opracowanych przez firmę prowadzącą Program Jakość Obsługi: Top 10 pod względem jakości obsługi oraz TOP 10 najczęściej wybieranych centrów handlowych na zakupy świąteczne,</w:t>
      </w:r>
    </w:p>
    <w:p w14:paraId="0044AD6E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PRCH Retail Awards w kategorii: Duże centrum handlowe roku,</w:t>
      </w:r>
    </w:p>
    <w:p w14:paraId="65BE0A88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Centrum handlowe roku w Europie Środkowo-Wschodniej (wg czytelników Retailnet.pl),</w:t>
      </w:r>
    </w:p>
    <w:p w14:paraId="46A6FEBD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2010 CH Focus w Bydgoszczy zostało uznane przez Forum Najemców za jedno z najlepszych centrów handlowych w Polsce,</w:t>
      </w:r>
    </w:p>
    <w:p w14:paraId="0F878024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2009 CEE Retail Estate Awards, nagrody przyznawanej przez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Europaproperty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 w kategorii: Centrum handlowe roku,</w:t>
      </w:r>
    </w:p>
    <w:p w14:paraId="5C4B92A2" w14:textId="77777777" w:rsidR="00DC51DB" w:rsidRDefault="00612003">
      <w:pPr>
        <w:widowControl/>
        <w:numPr>
          <w:ilvl w:val="0"/>
          <w:numId w:val="1"/>
        </w:numPr>
        <w:spacing w:line="276" w:lineRule="auto"/>
        <w:ind w:left="0" w:right="-113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2009 CEE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Estate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Quality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Awards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rankingu magazynu „Financial Times” w kategoriach: Projekt Roku oraz Budynek Roku.</w:t>
      </w:r>
    </w:p>
    <w:bookmarkEnd w:id="1"/>
    <w:p w14:paraId="5A453B79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2D077D01" w14:textId="77777777" w:rsidR="00DC51DB" w:rsidRDefault="00DC51DB">
      <w:pPr>
        <w:ind w:right="-113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353665C" w14:textId="77777777" w:rsidR="00DC51DB" w:rsidRDefault="00612003">
      <w:pPr>
        <w:pStyle w:val="Nagwek2"/>
        <w:ind w:left="0" w:hanging="2"/>
        <w:rPr>
          <w:rFonts w:ascii="Calibri" w:eastAsia="Calibri" w:hAnsi="Calibri" w:cs="Calibri"/>
          <w:i w:val="0"/>
          <w:sz w:val="18"/>
          <w:szCs w:val="18"/>
        </w:rPr>
      </w:pPr>
      <w:r>
        <w:rPr>
          <w:rFonts w:ascii="Calibri" w:eastAsia="Calibri" w:hAnsi="Calibri" w:cs="Calibri"/>
          <w:i w:val="0"/>
          <w:sz w:val="18"/>
          <w:szCs w:val="18"/>
        </w:rPr>
        <w:t>Dodatkowe informacje</w:t>
      </w:r>
    </w:p>
    <w:p w14:paraId="018A867B" w14:textId="77777777" w:rsidR="00DC51DB" w:rsidRDefault="00DC51DB">
      <w:pPr>
        <w:widowControl/>
        <w:pBdr>
          <w:top w:val="nil"/>
          <w:left w:val="nil"/>
          <w:bottom w:val="nil"/>
          <w:right w:val="nil"/>
          <w:between w:val="nil"/>
        </w:pBdr>
        <w:spacing w:before="5"/>
        <w:ind w:hanging="2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6793" w:type="dxa"/>
        <w:tblInd w:w="1092" w:type="dxa"/>
        <w:tblLayout w:type="fixed"/>
        <w:tblLook w:val="0000" w:firstRow="0" w:lastRow="0" w:firstColumn="0" w:lastColumn="0" w:noHBand="0" w:noVBand="0"/>
      </w:tblPr>
      <w:tblGrid>
        <w:gridCol w:w="3124"/>
        <w:gridCol w:w="3669"/>
      </w:tblGrid>
      <w:tr w:rsidR="00DC51DB" w:rsidRPr="00053627" w14:paraId="6F871E9D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D2DC" w14:textId="71E28686" w:rsidR="00DC51DB" w:rsidRPr="001851E1" w:rsidRDefault="00053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Anna Nadolna</w:t>
            </w:r>
          </w:p>
          <w:p w14:paraId="098701EA" w14:textId="77777777" w:rsidR="00DC51DB" w:rsidRPr="001851E1" w:rsidRDefault="006120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ITBC Communication,</w:t>
            </w:r>
          </w:p>
          <w:p w14:paraId="1B613198" w14:textId="555F2E21" w:rsidR="00DC51DB" w:rsidRPr="001851E1" w:rsidRDefault="006120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851E1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053627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>505 784 290</w:t>
            </w:r>
          </w:p>
          <w:p w14:paraId="7AB867E9" w14:textId="74474C76" w:rsidR="00DC51DB" w:rsidRPr="00053627" w:rsidRDefault="000536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hyperlink r:id="rId10" w:history="1">
              <w:r w:rsidRPr="00852CC9">
                <w:rPr>
                  <w:rStyle w:val="Hipercze"/>
                  <w:rFonts w:ascii="Calibri" w:eastAsia="Calibri" w:hAnsi="Calibri" w:cs="Calibri"/>
                  <w:sz w:val="18"/>
                  <w:szCs w:val="18"/>
                  <w:lang w:val="en-GB"/>
                </w:rPr>
                <w:t>anna_nadolna@itbc.pl</w:t>
              </w:r>
            </w:hyperlink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51BB" w14:textId="77777777" w:rsidR="00DC51DB" w:rsidRPr="00053627" w:rsidRDefault="00DC5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56" w:lineRule="auto"/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</w:tbl>
    <w:bookmarkStart w:id="2" w:name="_heading=h.1fob9te" w:colFirst="0" w:colLast="0"/>
    <w:bookmarkEnd w:id="2"/>
    <w:p w14:paraId="2DAE6945" w14:textId="77777777" w:rsidR="00DC51DB" w:rsidRDefault="006120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FF"/>
          <w:u w:val="single"/>
        </w:rPr>
      </w:pPr>
      <w:r>
        <w:fldChar w:fldCharType="begin"/>
      </w:r>
      <w:r>
        <w:instrText xml:space="preserve"> HYPERLINK "https://g-cityeu.com/sustainability/" \h </w:instrText>
      </w:r>
      <w:r>
        <w:fldChar w:fldCharType="separate"/>
      </w:r>
      <w:proofErr w:type="spellStart"/>
      <w:r>
        <w:rPr>
          <w:rFonts w:ascii="Calibri" w:eastAsia="Calibri" w:hAnsi="Calibri" w:cs="Calibri"/>
          <w:b/>
          <w:color w:val="0000FF"/>
          <w:u w:val="single"/>
        </w:rPr>
        <w:t>Corporate</w:t>
      </w:r>
      <w:proofErr w:type="spellEnd"/>
      <w:r>
        <w:rPr>
          <w:rFonts w:ascii="Calibri" w:eastAsia="Calibri" w:hAnsi="Calibri" w:cs="Calibri"/>
          <w:b/>
          <w:color w:val="0000FF"/>
          <w:u w:val="single"/>
        </w:rPr>
        <w:t xml:space="preserve"> Social </w:t>
      </w:r>
      <w:proofErr w:type="spellStart"/>
      <w:r>
        <w:rPr>
          <w:rFonts w:ascii="Calibri" w:eastAsia="Calibri" w:hAnsi="Calibri" w:cs="Calibri"/>
          <w:b/>
          <w:color w:val="0000FF"/>
          <w:u w:val="single"/>
        </w:rPr>
        <w:t>Responsibility</w:t>
      </w:r>
      <w:proofErr w:type="spellEnd"/>
      <w:r>
        <w:rPr>
          <w:rFonts w:ascii="Calibri" w:eastAsia="Calibri" w:hAnsi="Calibri" w:cs="Calibri"/>
          <w:b/>
          <w:color w:val="0000FF"/>
          <w:u w:val="single"/>
        </w:rPr>
        <w:fldChar w:fldCharType="end"/>
      </w:r>
    </w:p>
    <w:p w14:paraId="170935D7" w14:textId="77777777" w:rsidR="00DC51DB" w:rsidRDefault="006120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color w:val="000000"/>
        </w:rPr>
      </w:pPr>
      <w:hyperlink r:id="rId11">
        <w:r>
          <w:rPr>
            <w:rFonts w:ascii="Calibri" w:eastAsia="Calibri" w:hAnsi="Calibri" w:cs="Calibri"/>
            <w:b/>
            <w:color w:val="0000FF"/>
            <w:u w:val="single"/>
          </w:rPr>
          <w:t>www.g-cityeu.com</w:t>
        </w:r>
      </w:hyperlink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57632E4E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color w:val="000000"/>
        </w:rPr>
      </w:pPr>
      <w:hyperlink r:id="rId12">
        <w:r>
          <w:rPr>
            <w:rFonts w:ascii="Calibri" w:eastAsia="Calibri" w:hAnsi="Calibri" w:cs="Calibri"/>
            <w:b/>
            <w:color w:val="0000FF"/>
            <w:u w:val="single"/>
          </w:rPr>
          <w:t>www.aere.com</w:t>
        </w:r>
      </w:hyperlink>
    </w:p>
    <w:p w14:paraId="12F43ED4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456" w:lineRule="auto"/>
        <w:ind w:right="2592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F1B1259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456" w:lineRule="auto"/>
        <w:ind w:left="2160" w:right="2592" w:firstLine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Dołącz do nas!</w:t>
      </w:r>
    </w:p>
    <w:p w14:paraId="0C9BB72D" w14:textId="77777777" w:rsidR="00DC51DB" w:rsidRDefault="00612003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ind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BE9F05C" wp14:editId="58B70217">
            <wp:simplePos x="0" y="0"/>
            <wp:positionH relativeFrom="column">
              <wp:posOffset>2798445</wp:posOffset>
            </wp:positionH>
            <wp:positionV relativeFrom="paragraph">
              <wp:posOffset>55880</wp:posOffset>
            </wp:positionV>
            <wp:extent cx="594360" cy="457200"/>
            <wp:effectExtent l="0" t="0" r="0" b="0"/>
            <wp:wrapSquare wrapText="bothSides" distT="0" distB="0" distL="114300" distR="114300"/>
            <wp:docPr id="15" name="image2.png" descr="Obraz zawierający krąg, symbol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krąg, symbol, logo, Grafika&#10;&#10;Opis wygenerowany automatyczni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FD8122E" wp14:editId="1F3E6925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0" b="0"/>
            <wp:wrapSquare wrapText="bothSides" distT="0" distB="0" distL="114300" distR="114300"/>
            <wp:docPr id="12" name="image4.png" descr="Obraz zawierający logo, symbol, Czcionka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Obraz zawierający logo, symbol, Czcionka, Grafika&#10;&#10;Opis wygenerowany automatyczni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85482CA" wp14:editId="1D2A4AC3">
            <wp:simplePos x="0" y="0"/>
            <wp:positionH relativeFrom="column">
              <wp:posOffset>2129154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Square wrapText="bothSides" distT="0" distB="0" distL="114300" distR="114300"/>
            <wp:docPr id="13" name="image3.png" descr="Obraz zawierający symbol, logo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braz zawierający symbol, logo, Czcionka&#10;&#10;Opis wygenerowany automatyczni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CF00D4" w14:textId="77777777" w:rsidR="00DC51DB" w:rsidRDefault="00DC51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sectPr w:rsidR="00DC51DB">
      <w:headerReference w:type="default" r:id="rId16"/>
      <w:footerReference w:type="default" r:id="rId17"/>
      <w:pgSz w:w="11910" w:h="16840"/>
      <w:pgMar w:top="1204" w:right="1077" w:bottom="851" w:left="1077" w:header="1508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4893B" w14:textId="77777777" w:rsidR="00852360" w:rsidRDefault="00852360">
      <w:r>
        <w:separator/>
      </w:r>
    </w:p>
  </w:endnote>
  <w:endnote w:type="continuationSeparator" w:id="0">
    <w:p w14:paraId="5C8C9A09" w14:textId="77777777" w:rsidR="00852360" w:rsidRDefault="0085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44DD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72"/>
      </w:tabs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  <w:r w:rsidRPr="001851E1"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  <w:t>The heart of it.</w:t>
    </w:r>
  </w:p>
  <w:p w14:paraId="530EA8FA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72"/>
      </w:tabs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</w:pPr>
    <w:r w:rsidRPr="001851E1">
      <w:rPr>
        <w:rFonts w:ascii="Quattrocento Sans" w:eastAsia="Quattrocento Sans" w:hAnsi="Quattrocento Sans" w:cs="Quattrocento Sans"/>
        <w:b/>
        <w:color w:val="1877F2"/>
        <w:sz w:val="28"/>
        <w:szCs w:val="28"/>
        <w:lang w:val="en-GB"/>
      </w:rPr>
      <w:tab/>
    </w:r>
  </w:p>
  <w:p w14:paraId="74755EBA" w14:textId="77777777" w:rsidR="00DC51DB" w:rsidRPr="001851E1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 w:hanging="4536"/>
      <w:jc w:val="center"/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</w:pPr>
    <w:bookmarkStart w:id="3" w:name="_heading=h.3znysh7" w:colFirst="0" w:colLast="0"/>
    <w:bookmarkEnd w:id="3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G City Poland Sp. z </w:t>
    </w:r>
    <w:proofErr w:type="spellStart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>o.o.</w:t>
    </w:r>
    <w:proofErr w:type="spellEnd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| </w:t>
    </w:r>
    <w:proofErr w:type="spellStart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>Ostrobramska</w:t>
    </w:r>
    <w:proofErr w:type="spellEnd"/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75C Warsaw 04-175 | </w:t>
    </w:r>
    <w:hyperlink r:id="rId1">
      <w:r w:rsidRPr="001851E1">
        <w:rPr>
          <w:rFonts w:ascii="Quattrocento Sans" w:eastAsia="Quattrocento Sans" w:hAnsi="Quattrocento Sans" w:cs="Quattrocento Sans"/>
          <w:color w:val="0000FF"/>
          <w:sz w:val="20"/>
          <w:szCs w:val="20"/>
          <w:u w:val="single"/>
          <w:lang w:val="en-GB"/>
        </w:rPr>
        <w:t>WWW.G-CITYEU.COM</w:t>
      </w:r>
    </w:hyperlink>
    <w:r w:rsidRPr="001851E1">
      <w:rPr>
        <w:rFonts w:ascii="Quattrocento Sans" w:eastAsia="Quattrocento Sans" w:hAnsi="Quattrocento Sans" w:cs="Quattrocento Sans"/>
        <w:color w:val="000000"/>
        <w:sz w:val="20"/>
        <w:szCs w:val="20"/>
        <w:lang w:val="en-GB"/>
      </w:rPr>
      <w:t xml:space="preserve"> | +48 (22) 458 20 00</w:t>
    </w:r>
  </w:p>
  <w:p w14:paraId="55BFF297" w14:textId="77777777" w:rsidR="00DC51DB" w:rsidRPr="001851E1" w:rsidRDefault="00DC51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536" w:hanging="4536"/>
      <w:jc w:val="center"/>
      <w:rPr>
        <w:rFonts w:ascii="Quattrocento Sans" w:eastAsia="Quattrocento Sans" w:hAnsi="Quattrocento Sans" w:cs="Quattrocento Sans"/>
        <w:color w:val="00000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538E" w14:textId="77777777" w:rsidR="00852360" w:rsidRDefault="00852360">
      <w:r>
        <w:separator/>
      </w:r>
    </w:p>
  </w:footnote>
  <w:footnote w:type="continuationSeparator" w:id="0">
    <w:p w14:paraId="328D7F08" w14:textId="77777777" w:rsidR="00852360" w:rsidRDefault="0085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A3C6" w14:textId="77777777" w:rsidR="00DC51DB" w:rsidRDefault="006120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325"/>
      </w:tabs>
      <w:rPr>
        <w:b/>
        <w:color w:val="000000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3983E73" wp14:editId="72A0A115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42" cy="106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7E7"/>
    <w:multiLevelType w:val="multilevel"/>
    <w:tmpl w:val="DE700F8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AD35CD"/>
    <w:multiLevelType w:val="multilevel"/>
    <w:tmpl w:val="68A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F4CC8"/>
    <w:multiLevelType w:val="hybridMultilevel"/>
    <w:tmpl w:val="83FE247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AA4D94"/>
    <w:multiLevelType w:val="hybridMultilevel"/>
    <w:tmpl w:val="83FE247A"/>
    <w:lvl w:ilvl="0" w:tplc="A0CE95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1269538">
    <w:abstractNumId w:val="0"/>
  </w:num>
  <w:num w:numId="2" w16cid:durableId="179665178">
    <w:abstractNumId w:val="1"/>
  </w:num>
  <w:num w:numId="3" w16cid:durableId="1173839973">
    <w:abstractNumId w:val="3"/>
  </w:num>
  <w:num w:numId="4" w16cid:durableId="130750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DB"/>
    <w:rsid w:val="00002AC3"/>
    <w:rsid w:val="0002700A"/>
    <w:rsid w:val="00053627"/>
    <w:rsid w:val="000818ED"/>
    <w:rsid w:val="00082888"/>
    <w:rsid w:val="00090A13"/>
    <w:rsid w:val="0009573E"/>
    <w:rsid w:val="0009643E"/>
    <w:rsid w:val="000A35B2"/>
    <w:rsid w:val="000A69F5"/>
    <w:rsid w:val="000D5AC1"/>
    <w:rsid w:val="000D648E"/>
    <w:rsid w:val="000E1062"/>
    <w:rsid w:val="000E2600"/>
    <w:rsid w:val="000E6C7A"/>
    <w:rsid w:val="000F1E5D"/>
    <w:rsid w:val="001103B2"/>
    <w:rsid w:val="00116F76"/>
    <w:rsid w:val="00126EE1"/>
    <w:rsid w:val="00140917"/>
    <w:rsid w:val="001469E7"/>
    <w:rsid w:val="00150F8F"/>
    <w:rsid w:val="00161C36"/>
    <w:rsid w:val="0016217E"/>
    <w:rsid w:val="00163E3F"/>
    <w:rsid w:val="001823D3"/>
    <w:rsid w:val="001851E1"/>
    <w:rsid w:val="001A2B3B"/>
    <w:rsid w:val="001C6327"/>
    <w:rsid w:val="001D571F"/>
    <w:rsid w:val="00202B66"/>
    <w:rsid w:val="00240A84"/>
    <w:rsid w:val="00250704"/>
    <w:rsid w:val="00256CA2"/>
    <w:rsid w:val="002571B9"/>
    <w:rsid w:val="00264773"/>
    <w:rsid w:val="00284D2E"/>
    <w:rsid w:val="00295DB0"/>
    <w:rsid w:val="002A1BB7"/>
    <w:rsid w:val="002A3DB0"/>
    <w:rsid w:val="002A71A2"/>
    <w:rsid w:val="002B62A5"/>
    <w:rsid w:val="002C2943"/>
    <w:rsid w:val="002C7C2A"/>
    <w:rsid w:val="002D0C9F"/>
    <w:rsid w:val="002E1782"/>
    <w:rsid w:val="002F1D85"/>
    <w:rsid w:val="002F43FA"/>
    <w:rsid w:val="003020C0"/>
    <w:rsid w:val="003120FB"/>
    <w:rsid w:val="0031439F"/>
    <w:rsid w:val="00320326"/>
    <w:rsid w:val="00342E45"/>
    <w:rsid w:val="00344470"/>
    <w:rsid w:val="00345F78"/>
    <w:rsid w:val="00350132"/>
    <w:rsid w:val="00364946"/>
    <w:rsid w:val="00381463"/>
    <w:rsid w:val="00382C39"/>
    <w:rsid w:val="00385323"/>
    <w:rsid w:val="00390D7D"/>
    <w:rsid w:val="003A2459"/>
    <w:rsid w:val="003A4504"/>
    <w:rsid w:val="003B24B6"/>
    <w:rsid w:val="003B74BD"/>
    <w:rsid w:val="003D5377"/>
    <w:rsid w:val="003E0C80"/>
    <w:rsid w:val="003E7CD3"/>
    <w:rsid w:val="003F1723"/>
    <w:rsid w:val="003F4369"/>
    <w:rsid w:val="00415BE5"/>
    <w:rsid w:val="00461697"/>
    <w:rsid w:val="00461B1E"/>
    <w:rsid w:val="00483788"/>
    <w:rsid w:val="00487B92"/>
    <w:rsid w:val="00487D42"/>
    <w:rsid w:val="00493B11"/>
    <w:rsid w:val="004B4E4F"/>
    <w:rsid w:val="00512E63"/>
    <w:rsid w:val="00514D92"/>
    <w:rsid w:val="00530301"/>
    <w:rsid w:val="005319F4"/>
    <w:rsid w:val="00531AA1"/>
    <w:rsid w:val="00531F10"/>
    <w:rsid w:val="00562E21"/>
    <w:rsid w:val="00581B8B"/>
    <w:rsid w:val="00591A6C"/>
    <w:rsid w:val="005A6C42"/>
    <w:rsid w:val="005B094D"/>
    <w:rsid w:val="005B7185"/>
    <w:rsid w:val="005D5028"/>
    <w:rsid w:val="005E5569"/>
    <w:rsid w:val="005E6585"/>
    <w:rsid w:val="005E7139"/>
    <w:rsid w:val="005F2674"/>
    <w:rsid w:val="00612003"/>
    <w:rsid w:val="006123CD"/>
    <w:rsid w:val="0063528F"/>
    <w:rsid w:val="006455A0"/>
    <w:rsid w:val="00660D75"/>
    <w:rsid w:val="00665E40"/>
    <w:rsid w:val="006673E7"/>
    <w:rsid w:val="0068513B"/>
    <w:rsid w:val="006926F2"/>
    <w:rsid w:val="006E512B"/>
    <w:rsid w:val="006E7F95"/>
    <w:rsid w:val="006F7A18"/>
    <w:rsid w:val="00707EA7"/>
    <w:rsid w:val="00717803"/>
    <w:rsid w:val="00720E25"/>
    <w:rsid w:val="00734BC8"/>
    <w:rsid w:val="00750A04"/>
    <w:rsid w:val="0077340A"/>
    <w:rsid w:val="00774905"/>
    <w:rsid w:val="00784AAE"/>
    <w:rsid w:val="00790FBD"/>
    <w:rsid w:val="007A50EC"/>
    <w:rsid w:val="007B0172"/>
    <w:rsid w:val="007B6FF4"/>
    <w:rsid w:val="007D5845"/>
    <w:rsid w:val="007E244E"/>
    <w:rsid w:val="007E3AC3"/>
    <w:rsid w:val="007F557C"/>
    <w:rsid w:val="00834724"/>
    <w:rsid w:val="00852360"/>
    <w:rsid w:val="00853F43"/>
    <w:rsid w:val="00855D97"/>
    <w:rsid w:val="00867BC7"/>
    <w:rsid w:val="00872A92"/>
    <w:rsid w:val="00872EDD"/>
    <w:rsid w:val="00875C35"/>
    <w:rsid w:val="00886B0D"/>
    <w:rsid w:val="00890B5C"/>
    <w:rsid w:val="00894769"/>
    <w:rsid w:val="00895A37"/>
    <w:rsid w:val="008A268E"/>
    <w:rsid w:val="008B09E5"/>
    <w:rsid w:val="00912D3D"/>
    <w:rsid w:val="00920844"/>
    <w:rsid w:val="009279F7"/>
    <w:rsid w:val="00932499"/>
    <w:rsid w:val="0093743B"/>
    <w:rsid w:val="009537BC"/>
    <w:rsid w:val="00960168"/>
    <w:rsid w:val="0097587F"/>
    <w:rsid w:val="00976426"/>
    <w:rsid w:val="00977F36"/>
    <w:rsid w:val="00983708"/>
    <w:rsid w:val="00990F82"/>
    <w:rsid w:val="009D3811"/>
    <w:rsid w:val="009D591A"/>
    <w:rsid w:val="009E731B"/>
    <w:rsid w:val="009F6313"/>
    <w:rsid w:val="00A17FCC"/>
    <w:rsid w:val="00A21394"/>
    <w:rsid w:val="00A36AE9"/>
    <w:rsid w:val="00A55F0C"/>
    <w:rsid w:val="00A60359"/>
    <w:rsid w:val="00A8101E"/>
    <w:rsid w:val="00A8718A"/>
    <w:rsid w:val="00AC3198"/>
    <w:rsid w:val="00AD0DEA"/>
    <w:rsid w:val="00AF70D3"/>
    <w:rsid w:val="00B20794"/>
    <w:rsid w:val="00B25B91"/>
    <w:rsid w:val="00B30323"/>
    <w:rsid w:val="00B5059E"/>
    <w:rsid w:val="00B858B9"/>
    <w:rsid w:val="00B8602D"/>
    <w:rsid w:val="00B92FBE"/>
    <w:rsid w:val="00BA46EB"/>
    <w:rsid w:val="00BB263A"/>
    <w:rsid w:val="00BC20FB"/>
    <w:rsid w:val="00BC4468"/>
    <w:rsid w:val="00BD4F16"/>
    <w:rsid w:val="00BD5268"/>
    <w:rsid w:val="00BE4F33"/>
    <w:rsid w:val="00BE7E06"/>
    <w:rsid w:val="00C0011D"/>
    <w:rsid w:val="00C33F8D"/>
    <w:rsid w:val="00C40B26"/>
    <w:rsid w:val="00C40B7B"/>
    <w:rsid w:val="00C43A44"/>
    <w:rsid w:val="00C52F0C"/>
    <w:rsid w:val="00C55CF1"/>
    <w:rsid w:val="00C871AB"/>
    <w:rsid w:val="00CA48E2"/>
    <w:rsid w:val="00CC09C3"/>
    <w:rsid w:val="00CE326C"/>
    <w:rsid w:val="00CE6924"/>
    <w:rsid w:val="00CF2EB4"/>
    <w:rsid w:val="00D21CE1"/>
    <w:rsid w:val="00D311B0"/>
    <w:rsid w:val="00D37240"/>
    <w:rsid w:val="00D4708B"/>
    <w:rsid w:val="00D85931"/>
    <w:rsid w:val="00D90BCF"/>
    <w:rsid w:val="00DB5667"/>
    <w:rsid w:val="00DC03D4"/>
    <w:rsid w:val="00DC2473"/>
    <w:rsid w:val="00DC51DB"/>
    <w:rsid w:val="00DE7FA8"/>
    <w:rsid w:val="00DF023E"/>
    <w:rsid w:val="00E1732E"/>
    <w:rsid w:val="00E2703D"/>
    <w:rsid w:val="00E4133C"/>
    <w:rsid w:val="00E443B9"/>
    <w:rsid w:val="00E85CC6"/>
    <w:rsid w:val="00E87DFD"/>
    <w:rsid w:val="00E9408A"/>
    <w:rsid w:val="00EA39DA"/>
    <w:rsid w:val="00EA4901"/>
    <w:rsid w:val="00EB5AEE"/>
    <w:rsid w:val="00EB6170"/>
    <w:rsid w:val="00ED0F2E"/>
    <w:rsid w:val="00EE1017"/>
    <w:rsid w:val="00F0128A"/>
    <w:rsid w:val="00F02D72"/>
    <w:rsid w:val="00F05EEC"/>
    <w:rsid w:val="00F14DBC"/>
    <w:rsid w:val="00F67E50"/>
    <w:rsid w:val="00F71E6B"/>
    <w:rsid w:val="00F73C4F"/>
    <w:rsid w:val="00F74BE5"/>
    <w:rsid w:val="00F76EB1"/>
    <w:rsid w:val="00F801F3"/>
    <w:rsid w:val="00F95351"/>
    <w:rsid w:val="00F95F7C"/>
    <w:rsid w:val="00FA0080"/>
    <w:rsid w:val="00FD221F"/>
    <w:rsid w:val="00FD3AAD"/>
    <w:rsid w:val="00FE277E"/>
    <w:rsid w:val="00FE2F7E"/>
    <w:rsid w:val="00FE5012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3F31"/>
  <w15:docId w15:val="{437443D0-8E30-41D3-B4F0-ED510458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</w:pPr>
  </w:style>
  <w:style w:type="paragraph" w:customStyle="1" w:styleId="Default">
    <w:name w:val="Default"/>
    <w:rsid w:val="00DF6DB5"/>
    <w:pPr>
      <w:widowControl/>
      <w:adjustRightInd w:val="0"/>
    </w:pPr>
    <w:rPr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</w:pPr>
    <w:rPr>
      <w:rFonts w:ascii="Geneva" w:eastAsia="Geneva" w:hAnsi="Geneva" w:cs="Geneva"/>
      <w:color w:val="000000"/>
      <w:sz w:val="24"/>
      <w:szCs w:val="24"/>
      <w:u w:color="000000"/>
      <w:lang w:eastAsia="en-GB" w:bidi="he-IL"/>
    </w:rPr>
  </w:style>
  <w:style w:type="paragraph" w:customStyle="1" w:styleId="s7">
    <w:name w:val="s7"/>
    <w:basedOn w:val="Normalny"/>
    <w:rsid w:val="00DA328F"/>
    <w:pPr>
      <w:widowControl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paragraph" w:customStyle="1" w:styleId="xxxxmsonormal">
    <w:name w:val="x_xxxmsonormal"/>
    <w:basedOn w:val="Normalny"/>
    <w:rsid w:val="004E07F0"/>
    <w:pPr>
      <w:widowControl/>
    </w:pPr>
    <w:rPr>
      <w:rFonts w:ascii="Calibri" w:eastAsiaTheme="minorHAnsi" w:hAnsi="Calibri" w:cs="Calibri"/>
    </w:rPr>
  </w:style>
  <w:style w:type="character" w:customStyle="1" w:styleId="xxxxcontentpasted0">
    <w:name w:val="x_xxxcontentpasted0"/>
    <w:basedOn w:val="Domylnaczcionkaakapitu"/>
    <w:rsid w:val="004E07F0"/>
  </w:style>
  <w:style w:type="character" w:styleId="Pogrubienie">
    <w:name w:val="Strong"/>
    <w:basedOn w:val="Domylnaczcionkaakapitu"/>
    <w:uiPriority w:val="22"/>
    <w:qFormat/>
    <w:rsid w:val="004B2EE2"/>
    <w:rPr>
      <w:b/>
      <w:bCs/>
    </w:rPr>
  </w:style>
  <w:style w:type="character" w:customStyle="1" w:styleId="muxgbd">
    <w:name w:val="muxgbd"/>
    <w:basedOn w:val="Domylnaczcionkaakapitu"/>
    <w:rsid w:val="00632D6E"/>
  </w:style>
  <w:style w:type="character" w:customStyle="1" w:styleId="acopre">
    <w:name w:val="acopre"/>
    <w:basedOn w:val="Domylnaczcionkaakapitu"/>
    <w:rsid w:val="00CC57A0"/>
  </w:style>
  <w:style w:type="character" w:customStyle="1" w:styleId="signature--author">
    <w:name w:val="signature--author"/>
    <w:basedOn w:val="Domylnaczcionkaakapitu"/>
    <w:rsid w:val="00AA157F"/>
  </w:style>
  <w:style w:type="character" w:customStyle="1" w:styleId="caps">
    <w:name w:val="caps"/>
    <w:basedOn w:val="Domylnaczcionkaakapitu"/>
    <w:rsid w:val="005424B0"/>
  </w:style>
  <w:style w:type="character" w:customStyle="1" w:styleId="xt0psk2">
    <w:name w:val="xt0psk2"/>
    <w:basedOn w:val="Domylnaczcionkaakapitu"/>
    <w:rsid w:val="00CA2B05"/>
  </w:style>
  <w:style w:type="paragraph" w:customStyle="1" w:styleId="special-offer-date">
    <w:name w:val="special-offer-date"/>
    <w:basedOn w:val="Normalny"/>
    <w:rsid w:val="002E7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wnzc">
    <w:name w:val="lewnzc"/>
    <w:basedOn w:val="Domylnaczcionkaakapitu"/>
    <w:rsid w:val="003B2769"/>
  </w:style>
  <w:style w:type="paragraph" w:customStyle="1" w:styleId="data-publication">
    <w:name w:val="data-publication"/>
    <w:basedOn w:val="Normalny"/>
    <w:rsid w:val="00E121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Domylnaczcionkaakapitu"/>
    <w:rsid w:val="00950940"/>
  </w:style>
  <w:style w:type="character" w:styleId="HTML-cytat">
    <w:name w:val="HTML Cite"/>
    <w:basedOn w:val="Domylnaczcionkaakapitu"/>
    <w:uiPriority w:val="99"/>
    <w:semiHidden/>
    <w:unhideWhenUsed/>
    <w:rsid w:val="00950940"/>
    <w:rPr>
      <w:i/>
      <w:iCs/>
    </w:rPr>
  </w:style>
  <w:style w:type="character" w:customStyle="1" w:styleId="ylgvce">
    <w:name w:val="ylgvce"/>
    <w:basedOn w:val="Domylnaczcionkaakapitu"/>
    <w:rsid w:val="009509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wdyuqq">
    <w:name w:val="wdyuqq"/>
    <w:rsid w:val="007E3AC3"/>
  </w:style>
  <w:style w:type="character" w:styleId="Nierozpoznanawzmianka">
    <w:name w:val="Unresolved Mention"/>
    <w:basedOn w:val="Domylnaczcionkaakapitu"/>
    <w:uiPriority w:val="99"/>
    <w:semiHidden/>
    <w:unhideWhenUsed/>
    <w:rsid w:val="0005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er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-cityeu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anna_nadolna@itbc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focusbydgoszcz.pl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BJUF457lo77sClH7QAjnnM7Fg==">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</go:docsCustomData>
</go:gDocsCustomXmlDataStorage>
</file>

<file path=customXml/itemProps1.xml><?xml version="1.0" encoding="utf-8"?>
<ds:datastoreItem xmlns:ds="http://schemas.openxmlformats.org/officeDocument/2006/customXml" ds:itemID="{CC55FA29-A232-4387-A22C-184A96B9F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AEDIFICA</dc:creator>
  <cp:lastModifiedBy>Zukowska, Anna</cp:lastModifiedBy>
  <cp:revision>4</cp:revision>
  <dcterms:created xsi:type="dcterms:W3CDTF">2024-12-05T14:15:00Z</dcterms:created>
  <dcterms:modified xsi:type="dcterms:W3CDTF">2024-12-16T08:21:00Z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2021-01-06T00:00:00Z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2021-01-11T00:00:00Z</vt:lpwstr>
  </property>
</Properties>
</file>